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621" w:rsidRPr="008153F3" w:rsidRDefault="007E5621" w:rsidP="007E562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3F3">
        <w:rPr>
          <w:rFonts w:ascii="Times New Roman" w:hAnsi="Times New Roman" w:cs="Times New Roman"/>
          <w:b/>
          <w:sz w:val="24"/>
          <w:szCs w:val="24"/>
          <w:u w:val="single"/>
        </w:rPr>
        <w:t>СТРУКТУРА БЕЛКОВ</w:t>
      </w:r>
    </w:p>
    <w:tbl>
      <w:tblPr>
        <w:tblStyle w:val="a5"/>
        <w:tblW w:w="15134" w:type="dxa"/>
        <w:tblLayout w:type="fixed"/>
        <w:tblLook w:val="04A0"/>
      </w:tblPr>
      <w:tblGrid>
        <w:gridCol w:w="2986"/>
        <w:gridCol w:w="4352"/>
        <w:gridCol w:w="3543"/>
        <w:gridCol w:w="4253"/>
      </w:tblGrid>
      <w:tr w:rsidR="007E5621" w:rsidRPr="008153F3" w:rsidTr="007E5621">
        <w:trPr>
          <w:trHeight w:val="589"/>
        </w:trPr>
        <w:tc>
          <w:tcPr>
            <w:tcW w:w="2986" w:type="dxa"/>
          </w:tcPr>
          <w:p w:rsidR="007E5621" w:rsidRPr="008153F3" w:rsidRDefault="007E5621" w:rsidP="00E7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</w:tc>
        <w:tc>
          <w:tcPr>
            <w:tcW w:w="4352" w:type="dxa"/>
          </w:tcPr>
          <w:p w:rsidR="007E5621" w:rsidRPr="008153F3" w:rsidRDefault="007E5621" w:rsidP="00E7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Особенности строение</w:t>
            </w:r>
          </w:p>
        </w:tc>
        <w:tc>
          <w:tcPr>
            <w:tcW w:w="3543" w:type="dxa"/>
          </w:tcPr>
          <w:p w:rsidR="007E5621" w:rsidRPr="008153F3" w:rsidRDefault="007E5621" w:rsidP="00E7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Чем поддерживается</w:t>
            </w:r>
          </w:p>
        </w:tc>
        <w:tc>
          <w:tcPr>
            <w:tcW w:w="4253" w:type="dxa"/>
          </w:tcPr>
          <w:p w:rsidR="007E5621" w:rsidRPr="008153F3" w:rsidRDefault="007E5621" w:rsidP="00E7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</w:tr>
      <w:tr w:rsidR="007E5621" w:rsidRPr="008153F3" w:rsidTr="007E5621">
        <w:trPr>
          <w:trHeight w:val="1770"/>
        </w:trPr>
        <w:tc>
          <w:tcPr>
            <w:tcW w:w="2986" w:type="dxa"/>
            <w:tcBorders>
              <w:bottom w:val="single" w:sz="4" w:space="0" w:color="auto"/>
            </w:tcBorders>
          </w:tcPr>
          <w:p w:rsidR="007E5621" w:rsidRPr="008153F3" w:rsidRDefault="007E5621" w:rsidP="00E7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Первичная</w:t>
            </w:r>
          </w:p>
          <w:p w:rsidR="007E5621" w:rsidRPr="008153F3" w:rsidRDefault="007E5621" w:rsidP="00E7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621" w:rsidRPr="008153F3" w:rsidRDefault="007E5621" w:rsidP="00E7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9725" cy="666750"/>
                  <wp:effectExtent l="19050" t="0" r="9525" b="0"/>
                  <wp:docPr id="1" name="Рисунок 1" descr="Первичная структ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3" name="Picture 5" descr="Первичная структ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666750"/>
                          </a:xfrm>
                          <a:prstGeom prst="rect">
                            <a:avLst/>
                          </a:prstGeom>
                          <a:solidFill>
                            <a:schemeClr val="tx2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tcBorders>
              <w:bottom w:val="single" w:sz="4" w:space="0" w:color="auto"/>
            </w:tcBorders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аминокислот в полипептидной цепи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Образована</w:t>
            </w:r>
            <w:proofErr w:type="gramEnd"/>
            <w:r w:rsidRPr="008153F3">
              <w:rPr>
                <w:rFonts w:ascii="Times New Roman" w:hAnsi="Times New Roman" w:cs="Times New Roman"/>
                <w:sz w:val="24"/>
                <w:szCs w:val="24"/>
              </w:rPr>
              <w:t xml:space="preserve"> пептидными связями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621" w:rsidRPr="008153F3" w:rsidTr="007E5621">
        <w:tc>
          <w:tcPr>
            <w:tcW w:w="2986" w:type="dxa"/>
          </w:tcPr>
          <w:p w:rsidR="007E5621" w:rsidRPr="008153F3" w:rsidRDefault="007E5621" w:rsidP="00E7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Вторичная</w:t>
            </w:r>
          </w:p>
          <w:p w:rsidR="007E5621" w:rsidRPr="008153F3" w:rsidRDefault="007E5621" w:rsidP="00E7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2025" cy="1035843"/>
                  <wp:effectExtent l="57150" t="0" r="28575" b="0"/>
                  <wp:docPr id="6" name="Рисунок 5" descr="Вторичная структ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57" name="Picture 5" descr="Вторичная структ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30000"/>
                          </a:blip>
                          <a:srcRect t="16707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62025" cy="1035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Закрученная в спираль (у белков с высоким метаболизмом) и в гармошку (у белков с высоким метаболизмом) полипептидная цепь</w:t>
            </w:r>
          </w:p>
        </w:tc>
        <w:tc>
          <w:tcPr>
            <w:tcW w:w="3543" w:type="dxa"/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 xml:space="preserve">Между атомами соседних витков возникает </w:t>
            </w:r>
            <w:proofErr w:type="gramStart"/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притяжение</w:t>
            </w:r>
            <w:proofErr w:type="gramEnd"/>
            <w:r w:rsidRPr="008153F3">
              <w:rPr>
                <w:rFonts w:ascii="Times New Roman" w:hAnsi="Times New Roman" w:cs="Times New Roman"/>
                <w:sz w:val="24"/>
                <w:szCs w:val="24"/>
              </w:rPr>
              <w:t xml:space="preserve"> и образуются водородные связи, в частности  между группами соседних витков</w:t>
            </w:r>
          </w:p>
        </w:tc>
        <w:tc>
          <w:tcPr>
            <w:tcW w:w="4253" w:type="dxa"/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А) складчатая</w:t>
            </w:r>
          </w:p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Кератин (входит в ногти и роговые образования)</w:t>
            </w:r>
          </w:p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Б) спиральное строение</w:t>
            </w:r>
          </w:p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 xml:space="preserve"> миозин (в составе мышц)</w:t>
            </w:r>
          </w:p>
        </w:tc>
      </w:tr>
      <w:tr w:rsidR="007E5621" w:rsidRPr="008153F3" w:rsidTr="007E5621">
        <w:trPr>
          <w:trHeight w:val="2587"/>
        </w:trPr>
        <w:tc>
          <w:tcPr>
            <w:tcW w:w="2986" w:type="dxa"/>
          </w:tcPr>
          <w:p w:rsidR="007E5621" w:rsidRPr="008153F3" w:rsidRDefault="007E5621" w:rsidP="007E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Третичная</w:t>
            </w:r>
          </w:p>
          <w:p w:rsidR="007E5621" w:rsidRPr="008153F3" w:rsidRDefault="007E5621" w:rsidP="0081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621" w:rsidRPr="008153F3" w:rsidRDefault="007E5621" w:rsidP="007E56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621" w:rsidRPr="008153F3" w:rsidRDefault="007E5621" w:rsidP="007E562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2025" cy="809625"/>
                  <wp:effectExtent l="19050" t="0" r="9525" b="0"/>
                  <wp:docPr id="3" name="Рисунок 3" descr="Третичная структ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05" name="Picture 5" descr="Третичная структ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30000"/>
                          </a:blip>
                          <a:srcRect t="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Глобулярная структура образуется за счёт действия сил сцепления между гидрофобными радикалами, имеющимися у некоторых аминокислот.</w:t>
            </w:r>
          </w:p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Способ укладки полипептидных цепей в глобулы</w:t>
            </w:r>
          </w:p>
        </w:tc>
        <w:tc>
          <w:tcPr>
            <w:tcW w:w="3543" w:type="dxa"/>
          </w:tcPr>
          <w:p w:rsidR="008153F3" w:rsidRPr="008153F3" w:rsidRDefault="008153F3" w:rsidP="00815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гидрофобными, водородны</w:t>
            </w:r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ми, ионными и </w:t>
            </w:r>
            <w:proofErr w:type="spellStart"/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дисульфидными</w:t>
            </w:r>
            <w:proofErr w:type="spellEnd"/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связями.</w:t>
            </w:r>
          </w:p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Большинство белков.</w:t>
            </w:r>
          </w:p>
        </w:tc>
      </w:tr>
      <w:tr w:rsidR="007E5621" w:rsidRPr="008153F3" w:rsidTr="007E5621">
        <w:tc>
          <w:tcPr>
            <w:tcW w:w="2986" w:type="dxa"/>
          </w:tcPr>
          <w:p w:rsidR="007E5621" w:rsidRPr="008153F3" w:rsidRDefault="007E5621" w:rsidP="00E7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Четвертичная</w:t>
            </w:r>
          </w:p>
          <w:p w:rsidR="007E5621" w:rsidRPr="008153F3" w:rsidRDefault="007E5621" w:rsidP="00E7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2025" cy="904875"/>
                  <wp:effectExtent l="19050" t="0" r="9525" b="0"/>
                  <wp:docPr id="4" name="Рисунок 4" descr="Четвертичная структ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65" name="Picture 817" descr="Четвертичная структ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40000"/>
                          </a:blip>
                          <a:srcRect t="5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Устойчивый комплекс нескольких белков. Функциональное соединение нескольких молекул с третичной структурой.</w:t>
            </w:r>
          </w:p>
        </w:tc>
        <w:tc>
          <w:tcPr>
            <w:tcW w:w="3543" w:type="dxa"/>
          </w:tcPr>
          <w:p w:rsidR="007E5621" w:rsidRPr="008153F3" w:rsidRDefault="008153F3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лабыми </w:t>
            </w:r>
            <w:proofErr w:type="spellStart"/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нековалентными</w:t>
            </w:r>
            <w:proofErr w:type="spellEnd"/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связями — ионными, водо</w:t>
            </w:r>
            <w:r w:rsidRPr="00815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родными, гидрофобными.</w:t>
            </w:r>
          </w:p>
        </w:tc>
        <w:tc>
          <w:tcPr>
            <w:tcW w:w="4253" w:type="dxa"/>
          </w:tcPr>
          <w:p w:rsidR="007E5621" w:rsidRPr="008153F3" w:rsidRDefault="007E5621" w:rsidP="00E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F3">
              <w:rPr>
                <w:rFonts w:ascii="Times New Roman" w:hAnsi="Times New Roman" w:cs="Times New Roman"/>
                <w:sz w:val="24"/>
                <w:szCs w:val="24"/>
              </w:rPr>
              <w:t>Гемоглобин</w:t>
            </w:r>
            <w:r w:rsidR="008153F3">
              <w:rPr>
                <w:rFonts w:ascii="Times New Roman" w:hAnsi="Times New Roman" w:cs="Times New Roman"/>
                <w:sz w:val="24"/>
                <w:szCs w:val="24"/>
              </w:rPr>
              <w:t>, хлорофилл</w:t>
            </w:r>
          </w:p>
        </w:tc>
      </w:tr>
    </w:tbl>
    <w:p w:rsidR="00072F7A" w:rsidRPr="008153F3" w:rsidRDefault="00072F7A">
      <w:pPr>
        <w:rPr>
          <w:sz w:val="24"/>
          <w:szCs w:val="24"/>
        </w:rPr>
      </w:pPr>
    </w:p>
    <w:sectPr w:rsidR="00072F7A" w:rsidRPr="008153F3" w:rsidSect="007E562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A28BA"/>
    <w:multiLevelType w:val="hybridMultilevel"/>
    <w:tmpl w:val="21CE4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5621"/>
    <w:rsid w:val="00072F7A"/>
    <w:rsid w:val="00693F19"/>
    <w:rsid w:val="007E5621"/>
    <w:rsid w:val="008153F3"/>
    <w:rsid w:val="009140B0"/>
    <w:rsid w:val="0093058E"/>
    <w:rsid w:val="00CD7C21"/>
    <w:rsid w:val="00DF27B0"/>
    <w:rsid w:val="00DF6EBB"/>
    <w:rsid w:val="00F1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ся"/>
    <w:basedOn w:val="a"/>
    <w:qFormat/>
    <w:rsid w:val="00F11E98"/>
    <w:pPr>
      <w:spacing w:before="840" w:after="840"/>
      <w:ind w:firstLine="709"/>
    </w:pPr>
    <w:rPr>
      <w:rFonts w:ascii="Times New Roman" w:hAnsi="Times New Roman" w:cs="Times New Roman"/>
      <w:sz w:val="28"/>
      <w:szCs w:val="32"/>
    </w:rPr>
  </w:style>
  <w:style w:type="paragraph" w:styleId="a4">
    <w:name w:val="List Paragraph"/>
    <w:basedOn w:val="a"/>
    <w:uiPriority w:val="34"/>
    <w:qFormat/>
    <w:rsid w:val="007E5621"/>
    <w:pPr>
      <w:ind w:left="720"/>
      <w:contextualSpacing/>
    </w:pPr>
  </w:style>
  <w:style w:type="table" w:styleId="a5">
    <w:name w:val="Table Grid"/>
    <w:basedOn w:val="a1"/>
    <w:uiPriority w:val="59"/>
    <w:rsid w:val="007E56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E5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6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асечка</dc:creator>
  <cp:keywords/>
  <dc:description/>
  <cp:lastModifiedBy>123</cp:lastModifiedBy>
  <cp:revision>2</cp:revision>
  <cp:lastPrinted>2014-10-23T14:10:00Z</cp:lastPrinted>
  <dcterms:created xsi:type="dcterms:W3CDTF">2009-10-18T19:17:00Z</dcterms:created>
  <dcterms:modified xsi:type="dcterms:W3CDTF">2014-10-23T14:10:00Z</dcterms:modified>
</cp:coreProperties>
</file>